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721E3E"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proofErr w:type="gramStart"/>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proofErr w:type="gramEnd"/>
      <w:r w:rsidR="002035D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w:t>
      </w:r>
      <w:proofErr w:type="gramEnd"/>
      <w:r w:rsidR="00F00DF3" w:rsidRPr="00F00DF3">
        <w:rPr>
          <w:rFonts w:ascii="Times New Roman" w:eastAsia="Times New Roman" w:hAnsi="Times New Roman" w:cs="Times New Roman"/>
          <w:bCs/>
          <w:sz w:val="24"/>
          <w:szCs w:val="24"/>
        </w:rPr>
        <w:t xml:space="preserve"> общих </w:t>
      </w:r>
      <w:proofErr w:type="gramStart"/>
      <w:r w:rsidR="00F00DF3" w:rsidRPr="00F00DF3">
        <w:rPr>
          <w:rFonts w:ascii="Times New Roman" w:eastAsia="Times New Roman" w:hAnsi="Times New Roman" w:cs="Times New Roman"/>
          <w:bCs/>
          <w:sz w:val="24"/>
          <w:szCs w:val="24"/>
        </w:rPr>
        <w:t>принципах</w:t>
      </w:r>
      <w:proofErr w:type="gramEnd"/>
      <w:r w:rsidR="00F00DF3" w:rsidRPr="00F00DF3">
        <w:rPr>
          <w:rFonts w:ascii="Times New Roman" w:eastAsia="Times New Roman" w:hAnsi="Times New Roman" w:cs="Times New Roman"/>
          <w:bCs/>
          <w:sz w:val="24"/>
          <w:szCs w:val="24"/>
        </w:rPr>
        <w:t xml:space="preserve">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545BF">
        <w:rPr>
          <w:rFonts w:ascii="Times New Roman" w:hAnsi="Times New Roman" w:cs="Times New Roman"/>
          <w:sz w:val="24"/>
          <w:szCs w:val="24"/>
        </w:rPr>
        <w:t xml:space="preserve">общеобразовательное учреждение </w:t>
      </w:r>
      <w:r w:rsidR="001E5F62">
        <w:rPr>
          <w:rFonts w:ascii="Times New Roman" w:hAnsi="Times New Roman" w:cs="Times New Roman"/>
          <w:sz w:val="24"/>
          <w:szCs w:val="24"/>
        </w:rPr>
        <w:t>Першинская основная школа</w:t>
      </w:r>
      <w:r w:rsidR="00FD208E">
        <w:rPr>
          <w:rFonts w:ascii="Times New Roman" w:hAnsi="Times New Roman" w:cs="Times New Roman"/>
          <w:sz w:val="24"/>
          <w:szCs w:val="24"/>
        </w:rPr>
        <w:t xml:space="preserve"> </w:t>
      </w:r>
      <w:proofErr w:type="spellStart"/>
      <w:r w:rsidR="00FD208E">
        <w:rPr>
          <w:rFonts w:ascii="Times New Roman" w:hAnsi="Times New Roman" w:cs="Times New Roman"/>
          <w:sz w:val="24"/>
          <w:szCs w:val="24"/>
        </w:rPr>
        <w:t>Тутаевского</w:t>
      </w:r>
      <w:proofErr w:type="spellEnd"/>
      <w:r w:rsidR="00FD208E">
        <w:rPr>
          <w:rFonts w:ascii="Times New Roman" w:hAnsi="Times New Roman" w:cs="Times New Roman"/>
          <w:sz w:val="24"/>
          <w:szCs w:val="24"/>
        </w:rPr>
        <w:t xml:space="preserve"> муни</w:t>
      </w:r>
      <w:r w:rsidR="009A68C2">
        <w:rPr>
          <w:rFonts w:ascii="Times New Roman" w:hAnsi="Times New Roman" w:cs="Times New Roman"/>
          <w:sz w:val="24"/>
          <w:szCs w:val="24"/>
        </w:rPr>
        <w:t>ц</w:t>
      </w:r>
      <w:r w:rsidR="00FD208E">
        <w:rPr>
          <w:rFonts w:ascii="Times New Roman" w:hAnsi="Times New Roman" w:cs="Times New Roman"/>
          <w:sz w:val="24"/>
          <w:szCs w:val="24"/>
        </w:rPr>
        <w:t>ипального района</w:t>
      </w:r>
    </w:p>
    <w:p w:rsidR="00A7738C" w:rsidRPr="00A746A6" w:rsidRDefault="005F4A3D"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1E5F62">
        <w:rPr>
          <w:rFonts w:ascii="Times New Roman" w:hAnsi="Times New Roman" w:cs="Times New Roman"/>
          <w:color w:val="000000"/>
          <w:spacing w:val="4"/>
          <w:sz w:val="24"/>
          <w:szCs w:val="24"/>
        </w:rPr>
        <w:t>Смирнова Екатерина Юрьевна</w:t>
      </w:r>
    </w:p>
    <w:p w:rsidR="00B24C0E"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FD208E">
        <w:rPr>
          <w:rFonts w:ascii="Times New Roman" w:hAnsi="Times New Roman" w:cs="Times New Roman"/>
          <w:sz w:val="24"/>
          <w:szCs w:val="24"/>
        </w:rPr>
        <w:t xml:space="preserve">152311, Ярославская область, </w:t>
      </w:r>
      <w:proofErr w:type="spellStart"/>
      <w:r w:rsidR="00FD208E">
        <w:rPr>
          <w:rFonts w:ascii="Times New Roman" w:hAnsi="Times New Roman" w:cs="Times New Roman"/>
          <w:sz w:val="24"/>
          <w:szCs w:val="24"/>
        </w:rPr>
        <w:t>Тутаевский</w:t>
      </w:r>
      <w:proofErr w:type="spellEnd"/>
      <w:r w:rsidR="00FD208E">
        <w:rPr>
          <w:rFonts w:ascii="Times New Roman" w:hAnsi="Times New Roman" w:cs="Times New Roman"/>
          <w:sz w:val="24"/>
          <w:szCs w:val="24"/>
        </w:rPr>
        <w:t xml:space="preserve"> р-н, д. </w:t>
      </w:r>
      <w:proofErr w:type="spellStart"/>
      <w:r w:rsidR="00FD208E">
        <w:rPr>
          <w:rFonts w:ascii="Times New Roman" w:hAnsi="Times New Roman" w:cs="Times New Roman"/>
          <w:sz w:val="24"/>
          <w:szCs w:val="24"/>
        </w:rPr>
        <w:t>Першино</w:t>
      </w:r>
      <w:proofErr w:type="spellEnd"/>
      <w:r w:rsidR="00FD208E">
        <w:rPr>
          <w:rFonts w:ascii="Times New Roman" w:hAnsi="Times New Roman" w:cs="Times New Roman"/>
          <w:sz w:val="24"/>
          <w:szCs w:val="24"/>
        </w:rPr>
        <w:t>, ул. Молодежная, д. 14</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055039">
        <w:rPr>
          <w:rFonts w:ascii="Times New Roman" w:hAnsi="Times New Roman" w:cs="Times New Roman"/>
          <w:sz w:val="24"/>
          <w:szCs w:val="24"/>
        </w:rPr>
        <w:t xml:space="preserve">образование </w:t>
      </w:r>
      <w:r w:rsidR="001E5F62">
        <w:rPr>
          <w:rFonts w:ascii="Times New Roman" w:hAnsi="Times New Roman" w:cs="Times New Roman"/>
          <w:sz w:val="24"/>
          <w:szCs w:val="24"/>
        </w:rPr>
        <w:t>основное общее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0F1599">
        <w:rPr>
          <w:rFonts w:ascii="Times New Roman" w:hAnsi="Times New Roman" w:cs="Times New Roman"/>
          <w:sz w:val="24"/>
          <w:szCs w:val="24"/>
        </w:rPr>
        <w:t>деятельность в области дополнительного образования детей и взрослых</w:t>
      </w:r>
    </w:p>
    <w:p w:rsidR="00B24C0E"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1E5F62" w:rsidRPr="00F37700">
        <w:rPr>
          <w:rFonts w:ascii="Times New Roman" w:hAnsi="Times New Roman" w:cs="Times New Roman"/>
          <w:sz w:val="24"/>
          <w:szCs w:val="24"/>
        </w:rPr>
        <w:t>нежил</w:t>
      </w:r>
      <w:r w:rsidR="001E5F62">
        <w:rPr>
          <w:rFonts w:ascii="Times New Roman" w:hAnsi="Times New Roman" w:cs="Times New Roman"/>
          <w:sz w:val="24"/>
          <w:szCs w:val="24"/>
        </w:rPr>
        <w:t xml:space="preserve">ое помещение № </w:t>
      </w:r>
      <w:r w:rsidR="009711B6">
        <w:rPr>
          <w:rFonts w:ascii="Times New Roman" w:hAnsi="Times New Roman" w:cs="Times New Roman"/>
          <w:sz w:val="24"/>
          <w:szCs w:val="24"/>
        </w:rPr>
        <w:t>21</w:t>
      </w:r>
      <w:r w:rsidR="00721E3E">
        <w:rPr>
          <w:rFonts w:ascii="Times New Roman" w:hAnsi="Times New Roman" w:cs="Times New Roman"/>
          <w:sz w:val="24"/>
          <w:szCs w:val="24"/>
        </w:rPr>
        <w:t xml:space="preserve"> спортивный зал</w:t>
      </w:r>
      <w:r w:rsidR="009711B6">
        <w:rPr>
          <w:rFonts w:ascii="Times New Roman" w:hAnsi="Times New Roman" w:cs="Times New Roman"/>
          <w:sz w:val="24"/>
          <w:szCs w:val="24"/>
        </w:rPr>
        <w:t xml:space="preserve"> площадью 84,7</w:t>
      </w:r>
      <w:r w:rsidR="009711B6" w:rsidRPr="009711B6">
        <w:rPr>
          <w:rFonts w:ascii="Times New Roman" w:hAnsi="Times New Roman" w:cs="Times New Roman"/>
          <w:sz w:val="24"/>
          <w:szCs w:val="24"/>
        </w:rPr>
        <w:t xml:space="preserve"> </w:t>
      </w:r>
      <w:r w:rsidR="009711B6">
        <w:rPr>
          <w:rFonts w:ascii="Times New Roman" w:hAnsi="Times New Roman" w:cs="Times New Roman"/>
          <w:sz w:val="24"/>
          <w:szCs w:val="24"/>
        </w:rPr>
        <w:t>м</w:t>
      </w:r>
      <w:proofErr w:type="gramStart"/>
      <w:r w:rsidR="009711B6" w:rsidRPr="00EF50AE">
        <w:rPr>
          <w:rFonts w:ascii="Times New Roman" w:hAnsi="Times New Roman" w:cs="Times New Roman"/>
          <w:sz w:val="24"/>
          <w:szCs w:val="24"/>
          <w:vertAlign w:val="superscript"/>
        </w:rPr>
        <w:t>2</w:t>
      </w:r>
      <w:proofErr w:type="gramEnd"/>
      <w:r w:rsidR="009711B6">
        <w:rPr>
          <w:rFonts w:ascii="Times New Roman" w:hAnsi="Times New Roman" w:cs="Times New Roman"/>
          <w:sz w:val="24"/>
          <w:szCs w:val="24"/>
        </w:rPr>
        <w:t xml:space="preserve"> </w:t>
      </w:r>
      <w:r w:rsidR="001E5F62">
        <w:rPr>
          <w:rFonts w:ascii="Times New Roman" w:hAnsi="Times New Roman" w:cs="Times New Roman"/>
          <w:sz w:val="24"/>
          <w:szCs w:val="24"/>
        </w:rPr>
        <w:t>расположенн</w:t>
      </w:r>
      <w:r w:rsidR="009711B6">
        <w:rPr>
          <w:rFonts w:ascii="Times New Roman" w:hAnsi="Times New Roman" w:cs="Times New Roman"/>
          <w:sz w:val="24"/>
          <w:szCs w:val="24"/>
        </w:rPr>
        <w:t>ое</w:t>
      </w:r>
      <w:r w:rsidR="001E5F62">
        <w:rPr>
          <w:rFonts w:ascii="Times New Roman" w:hAnsi="Times New Roman" w:cs="Times New Roman"/>
          <w:sz w:val="24"/>
          <w:szCs w:val="24"/>
        </w:rPr>
        <w:t xml:space="preserve"> на </w:t>
      </w:r>
      <w:r w:rsidR="009711B6">
        <w:rPr>
          <w:rFonts w:ascii="Times New Roman" w:hAnsi="Times New Roman" w:cs="Times New Roman"/>
          <w:sz w:val="24"/>
          <w:szCs w:val="24"/>
        </w:rPr>
        <w:t>первом</w:t>
      </w:r>
      <w:r w:rsidR="001E5F62">
        <w:rPr>
          <w:rFonts w:ascii="Times New Roman" w:hAnsi="Times New Roman" w:cs="Times New Roman"/>
          <w:sz w:val="24"/>
          <w:szCs w:val="24"/>
        </w:rPr>
        <w:t xml:space="preserve"> этаже в здании школы по адресу: 1523</w:t>
      </w:r>
      <w:r w:rsidR="009711B6">
        <w:rPr>
          <w:rFonts w:ascii="Times New Roman" w:hAnsi="Times New Roman" w:cs="Times New Roman"/>
          <w:sz w:val="24"/>
          <w:szCs w:val="24"/>
        </w:rPr>
        <w:t>11</w:t>
      </w:r>
      <w:r w:rsidR="001E5F62">
        <w:rPr>
          <w:rFonts w:ascii="Times New Roman" w:hAnsi="Times New Roman" w:cs="Times New Roman"/>
          <w:sz w:val="24"/>
          <w:szCs w:val="24"/>
        </w:rPr>
        <w:t xml:space="preserve">, Ярославская область, </w:t>
      </w:r>
      <w:proofErr w:type="spellStart"/>
      <w:r w:rsidR="009711B6">
        <w:rPr>
          <w:rFonts w:ascii="Times New Roman" w:hAnsi="Times New Roman" w:cs="Times New Roman"/>
          <w:sz w:val="24"/>
          <w:szCs w:val="24"/>
        </w:rPr>
        <w:t>Тутаевский</w:t>
      </w:r>
      <w:proofErr w:type="spellEnd"/>
      <w:r w:rsidR="009711B6">
        <w:rPr>
          <w:rFonts w:ascii="Times New Roman" w:hAnsi="Times New Roman" w:cs="Times New Roman"/>
          <w:sz w:val="24"/>
          <w:szCs w:val="24"/>
        </w:rPr>
        <w:t xml:space="preserve"> р-н</w:t>
      </w:r>
      <w:r w:rsidR="001E5F62">
        <w:rPr>
          <w:rFonts w:ascii="Times New Roman" w:hAnsi="Times New Roman" w:cs="Times New Roman"/>
          <w:sz w:val="24"/>
          <w:szCs w:val="24"/>
        </w:rPr>
        <w:t>,</w:t>
      </w:r>
      <w:r w:rsidR="009711B6">
        <w:rPr>
          <w:rFonts w:ascii="Times New Roman" w:hAnsi="Times New Roman" w:cs="Times New Roman"/>
          <w:sz w:val="24"/>
          <w:szCs w:val="24"/>
        </w:rPr>
        <w:t xml:space="preserve"> д. </w:t>
      </w:r>
      <w:proofErr w:type="spellStart"/>
      <w:r w:rsidR="009711B6">
        <w:rPr>
          <w:rFonts w:ascii="Times New Roman" w:hAnsi="Times New Roman" w:cs="Times New Roman"/>
          <w:sz w:val="24"/>
          <w:szCs w:val="24"/>
        </w:rPr>
        <w:t>Першино</w:t>
      </w:r>
      <w:proofErr w:type="spellEnd"/>
      <w:r w:rsidR="009711B6">
        <w:rPr>
          <w:rFonts w:ascii="Times New Roman" w:hAnsi="Times New Roman" w:cs="Times New Roman"/>
          <w:sz w:val="24"/>
          <w:szCs w:val="24"/>
        </w:rPr>
        <w:t>, ул. Молодежная, д. 14</w:t>
      </w:r>
      <w:r w:rsidR="001E5F62">
        <w:rPr>
          <w:rFonts w:ascii="Times New Roman" w:hAnsi="Times New Roman" w:cs="Times New Roman"/>
          <w:sz w:val="24"/>
          <w:szCs w:val="24"/>
        </w:rPr>
        <w:t xml:space="preserve"> кадастровый номер 76:</w:t>
      </w:r>
      <w:r w:rsidR="009711B6">
        <w:rPr>
          <w:rFonts w:ascii="Times New Roman" w:hAnsi="Times New Roman" w:cs="Times New Roman"/>
          <w:sz w:val="24"/>
          <w:szCs w:val="24"/>
        </w:rPr>
        <w:t>15</w:t>
      </w:r>
      <w:r w:rsidR="001E5F62">
        <w:rPr>
          <w:rFonts w:ascii="Times New Roman" w:hAnsi="Times New Roman" w:cs="Times New Roman"/>
          <w:sz w:val="24"/>
          <w:szCs w:val="24"/>
        </w:rPr>
        <w:t>:01</w:t>
      </w:r>
      <w:r w:rsidR="00FD208E">
        <w:rPr>
          <w:rFonts w:ascii="Times New Roman" w:hAnsi="Times New Roman" w:cs="Times New Roman"/>
          <w:sz w:val="24"/>
          <w:szCs w:val="24"/>
        </w:rPr>
        <w:t>2501:220</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w:t>
      </w:r>
      <w:r w:rsidR="00FD208E">
        <w:rPr>
          <w:rFonts w:ascii="Times New Roman" w:hAnsi="Times New Roman" w:cs="Times New Roman"/>
          <w:sz w:val="24"/>
          <w:szCs w:val="24"/>
        </w:rPr>
        <w:t>лнительного образования «Центр</w:t>
      </w:r>
      <w:r w:rsidR="005D6C7A">
        <w:rPr>
          <w:rFonts w:ascii="Times New Roman" w:hAnsi="Times New Roman" w:cs="Times New Roman"/>
          <w:sz w:val="24"/>
          <w:szCs w:val="24"/>
        </w:rPr>
        <w:t xml:space="preserve"> дополнительного образования «Созвездие»</w:t>
      </w:r>
      <w:r w:rsidR="009A68C2">
        <w:rPr>
          <w:rFonts w:ascii="Times New Roman" w:hAnsi="Times New Roman" w:cs="Times New Roman"/>
          <w:sz w:val="24"/>
          <w:szCs w:val="24"/>
        </w:rPr>
        <w:t xml:space="preserve"> </w:t>
      </w:r>
      <w:proofErr w:type="spellStart"/>
      <w:r w:rsidR="009A68C2">
        <w:rPr>
          <w:rFonts w:ascii="Times New Roman" w:hAnsi="Times New Roman" w:cs="Times New Roman"/>
          <w:sz w:val="24"/>
          <w:szCs w:val="24"/>
        </w:rPr>
        <w:t>Тутаевского</w:t>
      </w:r>
      <w:proofErr w:type="spellEnd"/>
      <w:r w:rsidR="009A68C2">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12594B" w:rsidRDefault="0012594B" w:rsidP="0012594B">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12594B" w:rsidRDefault="0012594B" w:rsidP="0012594B">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12594B" w:rsidRDefault="0012594B" w:rsidP="0012594B">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12594B" w:rsidRDefault="0012594B" w:rsidP="0012594B">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12594B" w:rsidRPr="001E24E3" w:rsidRDefault="0012594B" w:rsidP="0012594B">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2594B" w:rsidRPr="001E24E3" w:rsidRDefault="0012594B" w:rsidP="0012594B">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sidR="00CA061C">
        <w:rPr>
          <w:rFonts w:ascii="Times New Roman" w:hAnsi="Times New Roman" w:cs="Times New Roman"/>
          <w:sz w:val="24"/>
          <w:szCs w:val="24"/>
        </w:rPr>
        <w:t xml:space="preserve"> </w:t>
      </w:r>
      <w:bookmarkStart w:id="0" w:name="_GoBack"/>
      <w:bookmarkEnd w:id="0"/>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342F1A" w:rsidRPr="001E24E3" w:rsidRDefault="008E15BE" w:rsidP="0072710C">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D62" w:rsidRDefault="00A45D62" w:rsidP="007C7A12">
      <w:pPr>
        <w:spacing w:after="0" w:line="240" w:lineRule="auto"/>
      </w:pPr>
      <w:r>
        <w:separator/>
      </w:r>
    </w:p>
  </w:endnote>
  <w:endnote w:type="continuationSeparator" w:id="0">
    <w:p w:rsidR="00A45D62" w:rsidRDefault="00A45D62"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D62" w:rsidRDefault="00A45D62" w:rsidP="007C7A12">
      <w:pPr>
        <w:spacing w:after="0" w:line="240" w:lineRule="auto"/>
      </w:pPr>
      <w:r>
        <w:separator/>
      </w:r>
    </w:p>
  </w:footnote>
  <w:footnote w:type="continuationSeparator" w:id="0">
    <w:p w:rsidR="00A45D62" w:rsidRDefault="00A45D62"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C96C05">
        <w:pPr>
          <w:pStyle w:val="a3"/>
          <w:jc w:val="center"/>
        </w:pPr>
        <w:r>
          <w:fldChar w:fldCharType="begin"/>
        </w:r>
        <w:r w:rsidR="007C7A12">
          <w:instrText>PAGE   \* MERGEFORMAT</w:instrText>
        </w:r>
        <w:r>
          <w:fldChar w:fldCharType="separate"/>
        </w:r>
        <w:r w:rsidR="00CA061C">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55039"/>
    <w:rsid w:val="000620DA"/>
    <w:rsid w:val="00063F89"/>
    <w:rsid w:val="00076F60"/>
    <w:rsid w:val="00094A32"/>
    <w:rsid w:val="000B2CBE"/>
    <w:rsid w:val="000B3A25"/>
    <w:rsid w:val="000C2564"/>
    <w:rsid w:val="000C51CE"/>
    <w:rsid w:val="000E2F30"/>
    <w:rsid w:val="000F1599"/>
    <w:rsid w:val="000F2E4D"/>
    <w:rsid w:val="000F60E6"/>
    <w:rsid w:val="00120435"/>
    <w:rsid w:val="00125291"/>
    <w:rsid w:val="0012594B"/>
    <w:rsid w:val="001308F1"/>
    <w:rsid w:val="00146A2D"/>
    <w:rsid w:val="001609C2"/>
    <w:rsid w:val="00167A9B"/>
    <w:rsid w:val="0017450B"/>
    <w:rsid w:val="00180D83"/>
    <w:rsid w:val="0019227D"/>
    <w:rsid w:val="00193CA7"/>
    <w:rsid w:val="001A09C8"/>
    <w:rsid w:val="001A3B59"/>
    <w:rsid w:val="001A4BC9"/>
    <w:rsid w:val="001B0988"/>
    <w:rsid w:val="001B2134"/>
    <w:rsid w:val="001C3C7E"/>
    <w:rsid w:val="001C5C9A"/>
    <w:rsid w:val="001D3968"/>
    <w:rsid w:val="001D4CF1"/>
    <w:rsid w:val="001E5F62"/>
    <w:rsid w:val="001F1404"/>
    <w:rsid w:val="002035D3"/>
    <w:rsid w:val="002042EC"/>
    <w:rsid w:val="00212918"/>
    <w:rsid w:val="00245932"/>
    <w:rsid w:val="002545BF"/>
    <w:rsid w:val="00255C44"/>
    <w:rsid w:val="00256144"/>
    <w:rsid w:val="002667D8"/>
    <w:rsid w:val="00275FBB"/>
    <w:rsid w:val="00282E74"/>
    <w:rsid w:val="00294179"/>
    <w:rsid w:val="00295313"/>
    <w:rsid w:val="002A7163"/>
    <w:rsid w:val="002B6E34"/>
    <w:rsid w:val="002C122A"/>
    <w:rsid w:val="002C14DE"/>
    <w:rsid w:val="002C498D"/>
    <w:rsid w:val="002D433D"/>
    <w:rsid w:val="002E0EF5"/>
    <w:rsid w:val="002E41D1"/>
    <w:rsid w:val="002E6F84"/>
    <w:rsid w:val="002F2FED"/>
    <w:rsid w:val="0031679E"/>
    <w:rsid w:val="00342F1A"/>
    <w:rsid w:val="003672AE"/>
    <w:rsid w:val="00380E92"/>
    <w:rsid w:val="00386E73"/>
    <w:rsid w:val="00396477"/>
    <w:rsid w:val="003A0B3D"/>
    <w:rsid w:val="003C131D"/>
    <w:rsid w:val="003E0FBF"/>
    <w:rsid w:val="003F01AD"/>
    <w:rsid w:val="003F4053"/>
    <w:rsid w:val="00403BDA"/>
    <w:rsid w:val="00404C68"/>
    <w:rsid w:val="00432332"/>
    <w:rsid w:val="004324E3"/>
    <w:rsid w:val="004456A3"/>
    <w:rsid w:val="00454EDA"/>
    <w:rsid w:val="004A0D15"/>
    <w:rsid w:val="004A4301"/>
    <w:rsid w:val="004C3D84"/>
    <w:rsid w:val="004C60AD"/>
    <w:rsid w:val="004E5712"/>
    <w:rsid w:val="00503500"/>
    <w:rsid w:val="00522AB6"/>
    <w:rsid w:val="00527676"/>
    <w:rsid w:val="00534AAF"/>
    <w:rsid w:val="00553222"/>
    <w:rsid w:val="005559B3"/>
    <w:rsid w:val="00570ACF"/>
    <w:rsid w:val="00582037"/>
    <w:rsid w:val="00583FD0"/>
    <w:rsid w:val="00584E1E"/>
    <w:rsid w:val="005D6C7A"/>
    <w:rsid w:val="005E01D5"/>
    <w:rsid w:val="005F4A3D"/>
    <w:rsid w:val="005F7339"/>
    <w:rsid w:val="00602A20"/>
    <w:rsid w:val="006057D4"/>
    <w:rsid w:val="00620A83"/>
    <w:rsid w:val="006210D2"/>
    <w:rsid w:val="0062125B"/>
    <w:rsid w:val="0065796C"/>
    <w:rsid w:val="00676496"/>
    <w:rsid w:val="0069191F"/>
    <w:rsid w:val="00697905"/>
    <w:rsid w:val="00715607"/>
    <w:rsid w:val="00721E3E"/>
    <w:rsid w:val="0072710C"/>
    <w:rsid w:val="007271C1"/>
    <w:rsid w:val="00752153"/>
    <w:rsid w:val="0075371B"/>
    <w:rsid w:val="0076489E"/>
    <w:rsid w:val="0076629A"/>
    <w:rsid w:val="00773CD5"/>
    <w:rsid w:val="0077607D"/>
    <w:rsid w:val="007A3294"/>
    <w:rsid w:val="007A6CD0"/>
    <w:rsid w:val="007B2BE8"/>
    <w:rsid w:val="007B5EC1"/>
    <w:rsid w:val="007C7A12"/>
    <w:rsid w:val="007F0A07"/>
    <w:rsid w:val="007F4E3D"/>
    <w:rsid w:val="007F673F"/>
    <w:rsid w:val="00816715"/>
    <w:rsid w:val="00820B17"/>
    <w:rsid w:val="00830EE9"/>
    <w:rsid w:val="00841330"/>
    <w:rsid w:val="00846765"/>
    <w:rsid w:val="008521C7"/>
    <w:rsid w:val="00864D28"/>
    <w:rsid w:val="008840DC"/>
    <w:rsid w:val="008A3746"/>
    <w:rsid w:val="008B10DF"/>
    <w:rsid w:val="008C2478"/>
    <w:rsid w:val="008D01DD"/>
    <w:rsid w:val="008D6543"/>
    <w:rsid w:val="008E15BE"/>
    <w:rsid w:val="00913B75"/>
    <w:rsid w:val="009340B7"/>
    <w:rsid w:val="00934DD9"/>
    <w:rsid w:val="009360F3"/>
    <w:rsid w:val="009467CB"/>
    <w:rsid w:val="00967C5B"/>
    <w:rsid w:val="009711B6"/>
    <w:rsid w:val="00973D19"/>
    <w:rsid w:val="009816DD"/>
    <w:rsid w:val="0098171F"/>
    <w:rsid w:val="009835A3"/>
    <w:rsid w:val="009849D7"/>
    <w:rsid w:val="009A68C2"/>
    <w:rsid w:val="009B098D"/>
    <w:rsid w:val="009C5BEB"/>
    <w:rsid w:val="009D0A99"/>
    <w:rsid w:val="009E17ED"/>
    <w:rsid w:val="009E56E0"/>
    <w:rsid w:val="00A2091F"/>
    <w:rsid w:val="00A409AD"/>
    <w:rsid w:val="00A42386"/>
    <w:rsid w:val="00A45D62"/>
    <w:rsid w:val="00A5356C"/>
    <w:rsid w:val="00A6394C"/>
    <w:rsid w:val="00A67702"/>
    <w:rsid w:val="00A746A6"/>
    <w:rsid w:val="00A74E6C"/>
    <w:rsid w:val="00A7738C"/>
    <w:rsid w:val="00A837CE"/>
    <w:rsid w:val="00A90969"/>
    <w:rsid w:val="00A97FB0"/>
    <w:rsid w:val="00AA1880"/>
    <w:rsid w:val="00AB42DC"/>
    <w:rsid w:val="00AF1230"/>
    <w:rsid w:val="00AF169A"/>
    <w:rsid w:val="00AF3079"/>
    <w:rsid w:val="00B01516"/>
    <w:rsid w:val="00B070AE"/>
    <w:rsid w:val="00B24C0E"/>
    <w:rsid w:val="00B255B6"/>
    <w:rsid w:val="00B305C0"/>
    <w:rsid w:val="00B44764"/>
    <w:rsid w:val="00B465EE"/>
    <w:rsid w:val="00B47C1E"/>
    <w:rsid w:val="00B51ED2"/>
    <w:rsid w:val="00B54BD6"/>
    <w:rsid w:val="00B62731"/>
    <w:rsid w:val="00B76A13"/>
    <w:rsid w:val="00B836FD"/>
    <w:rsid w:val="00BA359B"/>
    <w:rsid w:val="00BB3504"/>
    <w:rsid w:val="00BE49F3"/>
    <w:rsid w:val="00C32C80"/>
    <w:rsid w:val="00C54CD2"/>
    <w:rsid w:val="00C73C86"/>
    <w:rsid w:val="00C81343"/>
    <w:rsid w:val="00C841A8"/>
    <w:rsid w:val="00C858CF"/>
    <w:rsid w:val="00C90483"/>
    <w:rsid w:val="00C91AB7"/>
    <w:rsid w:val="00C96C05"/>
    <w:rsid w:val="00CA061C"/>
    <w:rsid w:val="00CA3879"/>
    <w:rsid w:val="00CB43ED"/>
    <w:rsid w:val="00CB7550"/>
    <w:rsid w:val="00CB794F"/>
    <w:rsid w:val="00CD5398"/>
    <w:rsid w:val="00CE539F"/>
    <w:rsid w:val="00CE7CB2"/>
    <w:rsid w:val="00D0281F"/>
    <w:rsid w:val="00D14187"/>
    <w:rsid w:val="00D15516"/>
    <w:rsid w:val="00D2407E"/>
    <w:rsid w:val="00D24AD5"/>
    <w:rsid w:val="00D34E98"/>
    <w:rsid w:val="00D375C5"/>
    <w:rsid w:val="00D44CBE"/>
    <w:rsid w:val="00D5755E"/>
    <w:rsid w:val="00D66FA2"/>
    <w:rsid w:val="00D85B7A"/>
    <w:rsid w:val="00D93410"/>
    <w:rsid w:val="00DB1322"/>
    <w:rsid w:val="00DB2F3E"/>
    <w:rsid w:val="00DB7FC7"/>
    <w:rsid w:val="00DD4AD1"/>
    <w:rsid w:val="00DD4E1A"/>
    <w:rsid w:val="00DD5B4B"/>
    <w:rsid w:val="00DE01B5"/>
    <w:rsid w:val="00DE0680"/>
    <w:rsid w:val="00DF2553"/>
    <w:rsid w:val="00DF71A3"/>
    <w:rsid w:val="00E166AF"/>
    <w:rsid w:val="00E21A27"/>
    <w:rsid w:val="00E40019"/>
    <w:rsid w:val="00E4212F"/>
    <w:rsid w:val="00E43C6D"/>
    <w:rsid w:val="00E45DA0"/>
    <w:rsid w:val="00E668A9"/>
    <w:rsid w:val="00E77D6B"/>
    <w:rsid w:val="00EC0DAD"/>
    <w:rsid w:val="00EC7EDB"/>
    <w:rsid w:val="00F00DF3"/>
    <w:rsid w:val="00F04729"/>
    <w:rsid w:val="00F066D8"/>
    <w:rsid w:val="00F25F81"/>
    <w:rsid w:val="00F53F30"/>
    <w:rsid w:val="00F621F7"/>
    <w:rsid w:val="00F71B47"/>
    <w:rsid w:val="00F87F07"/>
    <w:rsid w:val="00F91386"/>
    <w:rsid w:val="00F930D6"/>
    <w:rsid w:val="00F94685"/>
    <w:rsid w:val="00FB5C66"/>
    <w:rsid w:val="00FC6BA6"/>
    <w:rsid w:val="00FD208E"/>
    <w:rsid w:val="00FD3BD8"/>
    <w:rsid w:val="00FD3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F0368-BA0D-47D9-82B9-A28C7D307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2024-12-04T05:15:00Z</cp:lastPrinted>
  <dcterms:created xsi:type="dcterms:W3CDTF">2024-09-11T05:19:00Z</dcterms:created>
  <dcterms:modified xsi:type="dcterms:W3CDTF">2024-12-04T05:16:00Z</dcterms:modified>
</cp:coreProperties>
</file>